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2547"/>
        <w:gridCol w:w="1843"/>
        <w:gridCol w:w="3544"/>
        <w:gridCol w:w="1984"/>
      </w:tblGrid>
      <w:tr w:rsidR="00657967" w:rsidRPr="005E28DC" w14:paraId="42EB381C" w14:textId="77777777" w:rsidTr="007B642B">
        <w:tc>
          <w:tcPr>
            <w:tcW w:w="2547" w:type="dxa"/>
          </w:tcPr>
          <w:p w14:paraId="1FF3D8D5" w14:textId="002F5999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ÁREA: </w:t>
            </w:r>
            <w:r w:rsidR="00BB234F">
              <w:rPr>
                <w:rFonts w:asciiTheme="minorHAnsi" w:hAnsiTheme="minorHAnsi"/>
                <w:b/>
                <w:bCs/>
              </w:rPr>
              <w:t xml:space="preserve">Español Semana </w:t>
            </w:r>
            <w:r w:rsidR="00FC42D3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843" w:type="dxa"/>
          </w:tcPr>
          <w:p w14:paraId="68D217AD" w14:textId="6BFA9716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PERÍODO: </w:t>
            </w:r>
            <w:r w:rsidR="00BB234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5EE33FCE" w14:textId="7777777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>DOCENTE:  Elcy Sánchez</w:t>
            </w:r>
          </w:p>
        </w:tc>
        <w:tc>
          <w:tcPr>
            <w:tcW w:w="1984" w:type="dxa"/>
          </w:tcPr>
          <w:p w14:paraId="4F13BA9F" w14:textId="46408C0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GRADO: </w:t>
            </w:r>
            <w:r w:rsidR="00BB234F">
              <w:rPr>
                <w:rFonts w:asciiTheme="minorHAnsi" w:hAnsiTheme="minorHAnsi"/>
                <w:b/>
                <w:bCs/>
              </w:rPr>
              <w:t xml:space="preserve"> Clei 3</w:t>
            </w:r>
          </w:p>
        </w:tc>
      </w:tr>
    </w:tbl>
    <w:p w14:paraId="225124B5" w14:textId="259157A5" w:rsidR="00B76CD9" w:rsidRDefault="00B76CD9" w:rsidP="00BE48B6">
      <w:pPr>
        <w:rPr>
          <w:rFonts w:cstheme="minorHAnsi"/>
        </w:rPr>
      </w:pPr>
    </w:p>
    <w:p w14:paraId="64A615F2" w14:textId="611ABB60" w:rsidR="00BE08CB" w:rsidRPr="00BE08CB" w:rsidRDefault="00BE08CB" w:rsidP="00BE08CB">
      <w:pPr>
        <w:ind w:left="-284" w:right="-376"/>
        <w:rPr>
          <w:b/>
          <w:bCs/>
        </w:rPr>
      </w:pPr>
      <w:r>
        <w:t xml:space="preserve">   </w:t>
      </w:r>
      <w:r w:rsidRPr="00BE08CB">
        <w:rPr>
          <w:b/>
          <w:bCs/>
        </w:rPr>
        <w:t xml:space="preserve">  EJES TEMÁTICOS A DESARROLLAR:</w:t>
      </w:r>
    </w:p>
    <w:p w14:paraId="713E8591" w14:textId="77777777" w:rsidR="00983F50" w:rsidRDefault="00983F50" w:rsidP="00BE48B6">
      <w:pPr>
        <w:rPr>
          <w:rFonts w:ascii="Arial,Bold" w:hAnsi="Arial,Bold"/>
          <w:color w:val="000000" w:themeColor="text1"/>
        </w:rPr>
      </w:pPr>
      <w:r w:rsidRPr="00983F50">
        <w:rPr>
          <w:rFonts w:ascii="Arial,Bold" w:hAnsi="Arial,Bold"/>
          <w:color w:val="000000" w:themeColor="text1"/>
        </w:rPr>
        <w:t>Educación literaria: El Renacimiento</w:t>
      </w:r>
    </w:p>
    <w:p w14:paraId="6A92F536" w14:textId="77777777" w:rsidR="00983F50" w:rsidRDefault="00983F50" w:rsidP="00BE48B6">
      <w:pPr>
        <w:rPr>
          <w:rFonts w:ascii="Arial,Bold" w:hAnsi="Arial,Bold"/>
          <w:color w:val="000000" w:themeColor="text1"/>
        </w:rPr>
      </w:pPr>
    </w:p>
    <w:p w14:paraId="53DC0E7C" w14:textId="06970477" w:rsidR="00DC4264" w:rsidRPr="00BE08CB" w:rsidRDefault="00DC4264" w:rsidP="00BE48B6">
      <w:pPr>
        <w:rPr>
          <w:rFonts w:eastAsia="SimSun" w:cs="Arial"/>
          <w:b/>
          <w:bCs/>
          <w:lang w:eastAsia="zh-CN"/>
        </w:rPr>
      </w:pPr>
      <w:r w:rsidRPr="00BE08CB">
        <w:rPr>
          <w:rFonts w:cstheme="minorHAnsi"/>
          <w:b/>
          <w:bCs/>
        </w:rPr>
        <w:t>Indicadores de desempeño:</w:t>
      </w:r>
    </w:p>
    <w:p w14:paraId="2DEAB2B2" w14:textId="1FD6175E" w:rsidR="00BB234F" w:rsidRDefault="00BB234F" w:rsidP="00BE48B6">
      <w:pPr>
        <w:rPr>
          <w:rFonts w:cstheme="minorHAnsi"/>
        </w:rPr>
      </w:pPr>
    </w:p>
    <w:p w14:paraId="4188F336" w14:textId="378502C6" w:rsidR="00BE08CB" w:rsidRDefault="009B2D90" w:rsidP="00BE08CB">
      <w:pPr>
        <w:ind w:left="-284" w:right="-376"/>
      </w:pPr>
      <w:r>
        <w:t xml:space="preserve">    </w:t>
      </w:r>
      <w:r w:rsidR="00983F50" w:rsidRPr="00983F50">
        <w:t>Reconocer las características principales de la literatura española del Barroco.</w:t>
      </w:r>
    </w:p>
    <w:p w14:paraId="1C6FA296" w14:textId="77777777" w:rsidR="009B2D90" w:rsidRDefault="009B2D90" w:rsidP="00BE08CB">
      <w:pPr>
        <w:ind w:left="-284" w:right="-376"/>
      </w:pPr>
    </w:p>
    <w:p w14:paraId="3DE7474B" w14:textId="77777777" w:rsidR="00BE08CB" w:rsidRDefault="00BE08CB" w:rsidP="00BE08CB">
      <w:pPr>
        <w:ind w:left="-284" w:right="-376"/>
      </w:pPr>
    </w:p>
    <w:tbl>
      <w:tblPr>
        <w:tblStyle w:val="Tablaconcuadrcula"/>
        <w:tblW w:w="5621" w:type="pct"/>
        <w:tblInd w:w="-289" w:type="dxa"/>
        <w:tblLook w:val="04A0" w:firstRow="1" w:lastRow="0" w:firstColumn="1" w:lastColumn="0" w:noHBand="0" w:noVBand="1"/>
      </w:tblPr>
      <w:tblGrid>
        <w:gridCol w:w="2706"/>
        <w:gridCol w:w="5104"/>
        <w:gridCol w:w="2701"/>
      </w:tblGrid>
      <w:tr w:rsidR="00BE08CB" w14:paraId="57CF2816" w14:textId="77777777" w:rsidTr="00C63F10">
        <w:tc>
          <w:tcPr>
            <w:tcW w:w="5000" w:type="pct"/>
            <w:gridSpan w:val="3"/>
          </w:tcPr>
          <w:p w14:paraId="6CA6D891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SEGUIMIENTO Y EVALUACIÓN</w:t>
            </w:r>
          </w:p>
        </w:tc>
      </w:tr>
      <w:tr w:rsidR="00BE08CB" w14:paraId="5B688A75" w14:textId="77777777" w:rsidTr="00C63F10">
        <w:tc>
          <w:tcPr>
            <w:tcW w:w="1287" w:type="pct"/>
          </w:tcPr>
          <w:p w14:paraId="4141C61C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ACTIVIDAD</w:t>
            </w:r>
          </w:p>
        </w:tc>
        <w:tc>
          <w:tcPr>
            <w:tcW w:w="2428" w:type="pct"/>
          </w:tcPr>
          <w:p w14:paraId="1359EC27" w14:textId="77777777" w:rsidR="00BE08CB" w:rsidRPr="00F00746" w:rsidRDefault="00BE08CB" w:rsidP="00C63F10">
            <w:pPr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CRITERIOS DE REVISIÓN Y CALIFICACIÓN POR PARTE DEL DOCENTE</w:t>
            </w:r>
          </w:p>
        </w:tc>
        <w:tc>
          <w:tcPr>
            <w:tcW w:w="1285" w:type="pct"/>
          </w:tcPr>
          <w:p w14:paraId="7BC54EAF" w14:textId="77777777" w:rsidR="00BE08CB" w:rsidRPr="00F00746" w:rsidRDefault="00BE08CB" w:rsidP="00C63F10">
            <w:pPr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ENTREGA</w:t>
            </w:r>
          </w:p>
        </w:tc>
      </w:tr>
      <w:tr w:rsidR="00BE08CB" w14:paraId="004F05F8" w14:textId="77777777" w:rsidTr="00C63F10">
        <w:tc>
          <w:tcPr>
            <w:tcW w:w="1287" w:type="pct"/>
          </w:tcPr>
          <w:p w14:paraId="54948025" w14:textId="6A8161F7" w:rsidR="00BE08CB" w:rsidRDefault="00BE08CB" w:rsidP="00C63F10">
            <w:pPr>
              <w:ind w:right="-105"/>
            </w:pPr>
            <w:r>
              <w:t xml:space="preserve">ACTIVIDAD 1.  </w:t>
            </w:r>
            <w:r w:rsidR="00210890">
              <w:t>Produccion de textos</w:t>
            </w:r>
          </w:p>
        </w:tc>
        <w:tc>
          <w:tcPr>
            <w:tcW w:w="2428" w:type="pct"/>
          </w:tcPr>
          <w:p w14:paraId="6004FCE2" w14:textId="77777777" w:rsidR="00BE08CB" w:rsidRDefault="00BE08CB" w:rsidP="00C63F10">
            <w:pPr>
              <w:ind w:right="-112"/>
            </w:pPr>
            <w:r>
              <w:t>Letra clara, ortografia, coherencia y entrega oportuna</w:t>
            </w:r>
          </w:p>
        </w:tc>
        <w:tc>
          <w:tcPr>
            <w:tcW w:w="1285" w:type="pct"/>
          </w:tcPr>
          <w:p w14:paraId="3A664417" w14:textId="4BF1FC4B" w:rsidR="00BE08CB" w:rsidRDefault="00BE08CB" w:rsidP="00C63F10">
            <w:pPr>
              <w:ind w:right="28"/>
            </w:pPr>
            <w:r>
              <w:t xml:space="preserve">Viernes  </w:t>
            </w:r>
            <w:r w:rsidR="00210890">
              <w:t>11</w:t>
            </w:r>
            <w:r w:rsidR="00983F50">
              <w:t xml:space="preserve"> </w:t>
            </w:r>
            <w:r>
              <w:t xml:space="preserve">de </w:t>
            </w:r>
            <w:r w:rsidR="00983F50">
              <w:t>Septiembre</w:t>
            </w:r>
          </w:p>
        </w:tc>
      </w:tr>
    </w:tbl>
    <w:p w14:paraId="45A9DCDE" w14:textId="77777777" w:rsidR="00BE08CB" w:rsidRDefault="00BE08CB" w:rsidP="00BE08CB">
      <w:pPr>
        <w:ind w:right="-376"/>
      </w:pPr>
    </w:p>
    <w:p w14:paraId="317C77B7" w14:textId="03072864" w:rsidR="00BE08CB" w:rsidRDefault="00BE08CB" w:rsidP="00BE08CB">
      <w:pPr>
        <w:ind w:left="-284" w:right="-376"/>
      </w:pPr>
    </w:p>
    <w:p w14:paraId="66E252F2" w14:textId="256EA668" w:rsidR="001840A2" w:rsidRDefault="001840A2" w:rsidP="001840A2">
      <w:pPr>
        <w:ind w:left="360"/>
      </w:pPr>
    </w:p>
    <w:p w14:paraId="69C1ADB0" w14:textId="7D8F109C" w:rsidR="00210890" w:rsidRDefault="00210890" w:rsidP="00210890">
      <w:pPr>
        <w:ind w:left="360"/>
      </w:pPr>
      <w:r>
        <w:t>Jóvenes, En esta ocasión la actividad va a ser totalmente investigativa,Éstos son los temas que debes investigar debes de tomar como base estos elementos: concepto, características, elementos y ejemplos</w:t>
      </w:r>
    </w:p>
    <w:p w14:paraId="747D391D" w14:textId="030504E6" w:rsidR="00210890" w:rsidRDefault="00210890" w:rsidP="00210890">
      <w:pPr>
        <w:ind w:left="360"/>
      </w:pPr>
    </w:p>
    <w:p w14:paraId="7299ACAA" w14:textId="7E515E4A" w:rsidR="00210890" w:rsidRDefault="00210890" w:rsidP="00210890">
      <w:pPr>
        <w:ind w:left="360"/>
      </w:pPr>
      <w:r>
        <w:t>Éstos temas son:</w:t>
      </w:r>
    </w:p>
    <w:p w14:paraId="129B4781" w14:textId="41EC2DD2" w:rsidR="00210890" w:rsidRDefault="00210890" w:rsidP="00210890">
      <w:pPr>
        <w:ind w:left="360"/>
      </w:pPr>
      <w:r>
        <w:t>Historieta, chiste, retahíla, y refrán.</w:t>
      </w:r>
    </w:p>
    <w:p w14:paraId="1CA6AF8D" w14:textId="41A97B08" w:rsidR="00210890" w:rsidRDefault="00210890" w:rsidP="00210890">
      <w:pPr>
        <w:ind w:left="360"/>
      </w:pPr>
    </w:p>
    <w:p w14:paraId="1DE1AE56" w14:textId="75E9D734" w:rsidR="00210890" w:rsidRDefault="00210890" w:rsidP="00210890">
      <w:pPr>
        <w:ind w:left="360"/>
      </w:pPr>
    </w:p>
    <w:p w14:paraId="26F1EE69" w14:textId="2A540A30" w:rsidR="00210890" w:rsidRDefault="00210890" w:rsidP="00210890">
      <w:pPr>
        <w:ind w:left="360"/>
      </w:pPr>
    </w:p>
    <w:p w14:paraId="75179752" w14:textId="2515145C" w:rsidR="00210890" w:rsidRDefault="00210890" w:rsidP="00210890">
      <w:pPr>
        <w:ind w:left="360"/>
      </w:pPr>
    </w:p>
    <w:p w14:paraId="34BAD2BB" w14:textId="7E332A72" w:rsidR="00210890" w:rsidRDefault="00210890" w:rsidP="00210890">
      <w:pPr>
        <w:ind w:left="360"/>
      </w:pPr>
    </w:p>
    <w:p w14:paraId="0BF04171" w14:textId="1B0B406E" w:rsidR="00210890" w:rsidRDefault="00210890" w:rsidP="00210890">
      <w:pPr>
        <w:ind w:left="360"/>
      </w:pPr>
    </w:p>
    <w:p w14:paraId="19B36E2A" w14:textId="13960F90" w:rsidR="00210890" w:rsidRDefault="00210890" w:rsidP="00210890">
      <w:pPr>
        <w:ind w:left="360"/>
      </w:pPr>
    </w:p>
    <w:p w14:paraId="7EDFB3AB" w14:textId="66FC9557" w:rsidR="00210890" w:rsidRDefault="00210890" w:rsidP="00210890">
      <w:pPr>
        <w:ind w:left="360"/>
      </w:pPr>
    </w:p>
    <w:p w14:paraId="02FA0BF1" w14:textId="4DA8CE27" w:rsidR="00210890" w:rsidRDefault="00210890" w:rsidP="00210890">
      <w:pPr>
        <w:ind w:left="360"/>
      </w:pPr>
    </w:p>
    <w:p w14:paraId="1E0A8A74" w14:textId="77DD75BD" w:rsidR="00470306" w:rsidRDefault="00470306" w:rsidP="00A71432">
      <w:pPr>
        <w:rPr>
          <w:rFonts w:cstheme="minorHAnsi"/>
        </w:rPr>
      </w:pPr>
    </w:p>
    <w:p w14:paraId="5D9BFD9C" w14:textId="445D32CC" w:rsidR="00877BF9" w:rsidRDefault="00877BF9" w:rsidP="00A71432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801"/>
        <w:gridCol w:w="1060"/>
      </w:tblGrid>
      <w:tr w:rsidR="00877BF9" w:rsidRPr="00E17B43" w14:paraId="2D95DCC2" w14:textId="77777777" w:rsidTr="00C63F10">
        <w:tc>
          <w:tcPr>
            <w:tcW w:w="6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E250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Me autoevaluó</w:t>
            </w:r>
          </w:p>
          <w:p w14:paraId="504CECB4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A6D5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Si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135E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No</w:t>
            </w:r>
          </w:p>
        </w:tc>
      </w:tr>
      <w:tr w:rsidR="00877BF9" w:rsidRPr="00E17B43" w14:paraId="35A965AA" w14:textId="77777777" w:rsidTr="00C63F10">
        <w:tc>
          <w:tcPr>
            <w:tcW w:w="6957" w:type="dxa"/>
            <w:tcBorders>
              <w:top w:val="single" w:sz="8" w:space="0" w:color="C0504D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CF9F" w14:textId="69E777D1" w:rsidR="00877BF9" w:rsidRPr="00E17B43" w:rsidRDefault="003B718D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 xml:space="preserve">Identifica </w:t>
            </w:r>
            <w:r w:rsidR="001840A2">
              <w:rPr>
                <w:lang w:eastAsia="es-ES_tradnl"/>
              </w:rPr>
              <w:t xml:space="preserve">los </w:t>
            </w:r>
            <w:r w:rsidR="00210890">
              <w:rPr>
                <w:lang w:eastAsia="es-ES_tradnl"/>
              </w:rPr>
              <w:t>conceptos principales de textos alternativos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C1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3627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3B928FF9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E906" w14:textId="1133AF92" w:rsidR="00877BF9" w:rsidRPr="00E17B43" w:rsidRDefault="007C2E55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 xml:space="preserve">Reconoce </w:t>
            </w:r>
            <w:r w:rsidR="001840A2">
              <w:rPr>
                <w:lang w:eastAsia="es-ES_tradnl"/>
              </w:rPr>
              <w:t xml:space="preserve">la diferencia entre la </w:t>
            </w:r>
            <w:r w:rsidR="00210890">
              <w:rPr>
                <w:lang w:eastAsia="es-ES_tradnl"/>
              </w:rPr>
              <w:t>historia e historieta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62D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E63D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18993CC2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06D2" w14:textId="19A58DA3" w:rsidR="00877BF9" w:rsidRPr="00E17B43" w:rsidRDefault="001840A2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 xml:space="preserve">Identifica el </w:t>
            </w:r>
            <w:r w:rsidR="00210890">
              <w:rPr>
                <w:lang w:eastAsia="es-ES_tradnl"/>
              </w:rPr>
              <w:t>proceso investigativo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515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925A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</w:tbl>
    <w:p w14:paraId="49BCA732" w14:textId="77777777" w:rsidR="00877BF9" w:rsidRPr="00E17B43" w:rsidRDefault="00877BF9" w:rsidP="00877BF9">
      <w:pPr>
        <w:rPr>
          <w:color w:val="FFFFFF"/>
          <w:lang w:eastAsia="es-ES_tradnl"/>
        </w:rPr>
      </w:pPr>
      <w:r w:rsidRPr="00E17B43">
        <w:rPr>
          <w:rFonts w:ascii="Arial" w:hAnsi="Arial" w:cs="Arial"/>
          <w:color w:val="000000"/>
          <w:lang w:eastAsia="es-ES_tradnl"/>
        </w:rPr>
        <w:t> </w:t>
      </w:r>
    </w:p>
    <w:p w14:paraId="46728FE1" w14:textId="77777777" w:rsidR="00877BF9" w:rsidRPr="00470306" w:rsidRDefault="00877BF9" w:rsidP="00A71432">
      <w:pPr>
        <w:rPr>
          <w:rFonts w:cstheme="minorHAnsi"/>
        </w:rPr>
      </w:pPr>
    </w:p>
    <w:sectPr w:rsidR="00877BF9" w:rsidRPr="00470306" w:rsidSect="0046117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4418" w14:textId="77777777" w:rsidR="00F01218" w:rsidRDefault="00F01218" w:rsidP="00B0711E">
      <w:r>
        <w:separator/>
      </w:r>
    </w:p>
  </w:endnote>
  <w:endnote w:type="continuationSeparator" w:id="0">
    <w:p w14:paraId="74A531E3" w14:textId="77777777" w:rsidR="00F01218" w:rsidRDefault="00F01218" w:rsidP="00B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3E71" w14:textId="77777777" w:rsidR="00B0711E" w:rsidRPr="00443CDB" w:rsidRDefault="00B0711E" w:rsidP="00B0711E">
    <w:pPr>
      <w:pStyle w:val="Sinespaciado"/>
      <w:jc w:val="center"/>
      <w:rPr>
        <w:rFonts w:ascii="Century" w:hAnsi="Century" w:cs="Arial"/>
        <w:sz w:val="16"/>
        <w:szCs w:val="16"/>
      </w:rPr>
    </w:pPr>
    <w:r w:rsidRPr="00443CDB">
      <w:rPr>
        <w:rFonts w:ascii="Century" w:hAnsi="Century" w:cs="Arial"/>
        <w:sz w:val="16"/>
        <w:szCs w:val="16"/>
      </w:rPr>
      <w:t>FORMAMOS PERSONAS CON CALIDAD HUMANA</w:t>
    </w:r>
  </w:p>
  <w:p w14:paraId="604354CF" w14:textId="77777777" w:rsidR="00B0711E" w:rsidRPr="00443CDB" w:rsidRDefault="00B0711E" w:rsidP="00B0711E">
    <w:pPr>
      <w:pStyle w:val="Sinespaciado"/>
      <w:jc w:val="center"/>
      <w:rPr>
        <w:rFonts w:ascii="Arial" w:hAnsi="Arial" w:cs="Arial"/>
        <w:sz w:val="16"/>
        <w:szCs w:val="16"/>
      </w:rPr>
    </w:pPr>
    <w:r w:rsidRPr="00443CDB">
      <w:rPr>
        <w:rFonts w:ascii="Arial" w:hAnsi="Arial" w:cs="Arial"/>
        <w:sz w:val="16"/>
        <w:szCs w:val="16"/>
      </w:rPr>
      <w:t xml:space="preserve">Telefax: 4797244.    E mail: </w:t>
    </w:r>
    <w:hyperlink r:id="rId1" w:history="1">
      <w:r w:rsidRPr="00443CDB">
        <w:rPr>
          <w:rStyle w:val="Hipervnculo"/>
          <w:rFonts w:ascii="Arial" w:hAnsi="Arial" w:cs="Arial"/>
          <w:i/>
          <w:sz w:val="16"/>
          <w:szCs w:val="16"/>
        </w:rPr>
        <w:t>luedupos@hotmail.com</w:t>
      </w:r>
    </w:hyperlink>
    <w:r w:rsidRPr="00443CDB">
      <w:rPr>
        <w:rStyle w:val="Hipervnculo"/>
        <w:rFonts w:ascii="Arial" w:hAnsi="Arial" w:cs="Arial"/>
        <w:i/>
        <w:sz w:val="16"/>
        <w:szCs w:val="16"/>
      </w:rPr>
      <w:t xml:space="preserve">  </w:t>
    </w:r>
    <w:r w:rsidRPr="00443CDB">
      <w:rPr>
        <w:rFonts w:ascii="Arial" w:hAnsi="Arial" w:cs="Arial"/>
        <w:sz w:val="16"/>
        <w:szCs w:val="16"/>
      </w:rPr>
      <w:t>Página Web  www.ieluiseduardoposadarestrepo.edu.co</w:t>
    </w:r>
  </w:p>
  <w:p w14:paraId="09194F82" w14:textId="77777777" w:rsidR="00B0711E" w:rsidRPr="00B0711E" w:rsidRDefault="00B07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A7AA" w14:textId="77777777" w:rsidR="00F01218" w:rsidRDefault="00F01218" w:rsidP="00B0711E">
      <w:r>
        <w:separator/>
      </w:r>
    </w:p>
  </w:footnote>
  <w:footnote w:type="continuationSeparator" w:id="0">
    <w:p w14:paraId="6C81C1F2" w14:textId="77777777" w:rsidR="00F01218" w:rsidRDefault="00F01218" w:rsidP="00B0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9678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noProof/>
        <w:sz w:val="16"/>
        <w:szCs w:val="18"/>
        <w:lang w:eastAsia="es-CO"/>
      </w:rPr>
      <w:drawing>
        <wp:anchor distT="0" distB="0" distL="114300" distR="114300" simplePos="0" relativeHeight="251659264" behindDoc="0" locked="0" layoutInCell="1" allowOverlap="1" wp14:anchorId="71E1C88D" wp14:editId="7DD7CA9F">
          <wp:simplePos x="0" y="0"/>
          <wp:positionH relativeFrom="column">
            <wp:posOffset>-622935</wp:posOffset>
          </wp:positionH>
          <wp:positionV relativeFrom="paragraph">
            <wp:posOffset>-183515</wp:posOffset>
          </wp:positionV>
          <wp:extent cx="595630" cy="627380"/>
          <wp:effectExtent l="0" t="0" r="0" b="1270"/>
          <wp:wrapSquare wrapText="bothSides"/>
          <wp:docPr id="2" name="Imagen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CDB">
      <w:rPr>
        <w:rFonts w:ascii="Arial" w:hAnsi="Arial"/>
        <w:b/>
        <w:sz w:val="14"/>
        <w:szCs w:val="16"/>
      </w:rPr>
      <w:t>INSTITUCIÓN EDUCATIVA RURAL LUIS EDUARDO POSADA RESTREPO</w:t>
    </w:r>
  </w:p>
  <w:p w14:paraId="236E49F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SECRETARÍA DE EDUCACIÓN PARA LA CULTURA DE ANTIOQUIA</w:t>
    </w:r>
  </w:p>
  <w:p w14:paraId="59196B4A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NÚCLEO DE DESARROLLO EDUCATIVO NRO. 612</w:t>
    </w:r>
  </w:p>
  <w:p w14:paraId="3F35E3C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sz w:val="14"/>
        <w:szCs w:val="16"/>
      </w:rPr>
      <w:t>Vereda Los Salados, Municipio de El Retiro</w:t>
    </w:r>
  </w:p>
  <w:p w14:paraId="11711B39" w14:textId="77777777" w:rsidR="00B0711E" w:rsidRPr="00443CDB" w:rsidRDefault="00B0711E" w:rsidP="00B0711E">
    <w:pPr>
      <w:pStyle w:val="Sinespaciado"/>
      <w:jc w:val="center"/>
      <w:rPr>
        <w:rFonts w:ascii="Arial" w:hAnsi="Arial"/>
        <w:sz w:val="16"/>
        <w:szCs w:val="16"/>
      </w:rPr>
    </w:pPr>
  </w:p>
  <w:p w14:paraId="3B2E14D3" w14:textId="77777777" w:rsidR="00B0711E" w:rsidRPr="00443CDB" w:rsidRDefault="00B0711E" w:rsidP="00B0711E">
    <w:pPr>
      <w:pStyle w:val="Sinespaciado"/>
      <w:jc w:val="both"/>
      <w:rPr>
        <w:rFonts w:ascii="Arial" w:hAnsi="Arial"/>
        <w:b/>
        <w:sz w:val="16"/>
        <w:szCs w:val="16"/>
      </w:rPr>
    </w:pPr>
    <w:r w:rsidRPr="00443CDB">
      <w:rPr>
        <w:rFonts w:ascii="Arial" w:hAnsi="Arial"/>
        <w:sz w:val="14"/>
        <w:szCs w:val="14"/>
      </w:rPr>
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</w:t>
    </w:r>
    <w:r w:rsidRPr="00443CDB">
      <w:rPr>
        <w:rFonts w:ascii="Arial" w:hAnsi="Arial" w:cs="Arial"/>
        <w:sz w:val="14"/>
        <w:szCs w:val="14"/>
      </w:rPr>
      <w:t xml:space="preserve"> educación preescolar, básica primaria, básica secundaria, media académica; además de la educación formal de adultos por CLEI de orientación académica.</w:t>
    </w:r>
    <w:r w:rsidRPr="00443CDB">
      <w:rPr>
        <w:rFonts w:ascii="Arial" w:hAnsi="Arial"/>
        <w:sz w:val="14"/>
        <w:szCs w:val="14"/>
      </w:rPr>
      <w:tab/>
    </w:r>
    <w:r w:rsidRPr="00443CDB">
      <w:rPr>
        <w:rFonts w:ascii="Arial" w:hAnsi="Arial"/>
        <w:b/>
        <w:sz w:val="16"/>
        <w:szCs w:val="16"/>
      </w:rPr>
      <w:t xml:space="preserve">DANE </w:t>
    </w:r>
    <w:r w:rsidRPr="00443CDB">
      <w:rPr>
        <w:rFonts w:ascii="Arial" w:hAnsi="Arial"/>
        <w:sz w:val="16"/>
        <w:szCs w:val="16"/>
      </w:rPr>
      <w:t>Nro. 205607000159</w:t>
    </w:r>
    <w:r>
      <w:rPr>
        <w:rFonts w:ascii="Arial" w:hAnsi="Arial"/>
        <w:sz w:val="16"/>
        <w:szCs w:val="16"/>
      </w:rPr>
      <w:t xml:space="preserve">       </w:t>
    </w:r>
    <w:r w:rsidRPr="00443CDB">
      <w:rPr>
        <w:rFonts w:ascii="Arial" w:hAnsi="Arial"/>
        <w:b/>
        <w:sz w:val="16"/>
        <w:szCs w:val="16"/>
      </w:rPr>
      <w:t>NIT</w:t>
    </w:r>
    <w:r w:rsidRPr="00443CDB">
      <w:rPr>
        <w:rFonts w:ascii="Arial" w:hAnsi="Arial"/>
        <w:sz w:val="16"/>
        <w:szCs w:val="16"/>
      </w:rPr>
      <w:t xml:space="preserve"> Nro. 811018760-0</w:t>
    </w:r>
  </w:p>
  <w:p w14:paraId="5F18EAB7" w14:textId="77777777" w:rsidR="00B0711E" w:rsidRPr="00B0711E" w:rsidRDefault="00B07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729"/>
    <w:multiLevelType w:val="multilevel"/>
    <w:tmpl w:val="D44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89E"/>
    <w:multiLevelType w:val="multilevel"/>
    <w:tmpl w:val="7DF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5732"/>
    <w:multiLevelType w:val="hybridMultilevel"/>
    <w:tmpl w:val="ADC6F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04D"/>
    <w:multiLevelType w:val="multilevel"/>
    <w:tmpl w:val="631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90891"/>
    <w:multiLevelType w:val="hybridMultilevel"/>
    <w:tmpl w:val="9FBA41E8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945FF"/>
    <w:multiLevelType w:val="multilevel"/>
    <w:tmpl w:val="314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D179C"/>
    <w:multiLevelType w:val="multilevel"/>
    <w:tmpl w:val="067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611BB"/>
    <w:multiLevelType w:val="multilevel"/>
    <w:tmpl w:val="DD0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10421"/>
    <w:multiLevelType w:val="hybridMultilevel"/>
    <w:tmpl w:val="184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F7B"/>
    <w:multiLevelType w:val="multilevel"/>
    <w:tmpl w:val="291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63FE3"/>
    <w:multiLevelType w:val="multilevel"/>
    <w:tmpl w:val="3F3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2243C"/>
    <w:multiLevelType w:val="multilevel"/>
    <w:tmpl w:val="AA9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64C6"/>
    <w:multiLevelType w:val="multilevel"/>
    <w:tmpl w:val="846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46320"/>
    <w:multiLevelType w:val="hybridMultilevel"/>
    <w:tmpl w:val="F6D0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A4E48"/>
    <w:multiLevelType w:val="multilevel"/>
    <w:tmpl w:val="EFA8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1BA9"/>
    <w:multiLevelType w:val="multilevel"/>
    <w:tmpl w:val="C46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A0711"/>
    <w:multiLevelType w:val="hybridMultilevel"/>
    <w:tmpl w:val="0C4C02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608C"/>
    <w:multiLevelType w:val="multilevel"/>
    <w:tmpl w:val="3434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56C7E"/>
    <w:multiLevelType w:val="multilevel"/>
    <w:tmpl w:val="D27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440F0"/>
    <w:multiLevelType w:val="multilevel"/>
    <w:tmpl w:val="E0D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33A05"/>
    <w:multiLevelType w:val="multilevel"/>
    <w:tmpl w:val="03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A0160"/>
    <w:multiLevelType w:val="hybridMultilevel"/>
    <w:tmpl w:val="5718CE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3718"/>
    <w:multiLevelType w:val="multilevel"/>
    <w:tmpl w:val="8E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C19B2"/>
    <w:multiLevelType w:val="multilevel"/>
    <w:tmpl w:val="0BE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E4D6B"/>
    <w:multiLevelType w:val="multilevel"/>
    <w:tmpl w:val="8D7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3"/>
  </w:num>
  <w:num w:numId="9">
    <w:abstractNumId w:val="19"/>
  </w:num>
  <w:num w:numId="10">
    <w:abstractNumId w:val="20"/>
  </w:num>
  <w:num w:numId="11">
    <w:abstractNumId w:val="7"/>
  </w:num>
  <w:num w:numId="12">
    <w:abstractNumId w:val="18"/>
  </w:num>
  <w:num w:numId="13">
    <w:abstractNumId w:val="22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  <w:num w:numId="18">
    <w:abstractNumId w:val="10"/>
  </w:num>
  <w:num w:numId="19">
    <w:abstractNumId w:val="5"/>
  </w:num>
  <w:num w:numId="20">
    <w:abstractNumId w:val="8"/>
  </w:num>
  <w:num w:numId="21">
    <w:abstractNumId w:val="13"/>
  </w:num>
  <w:num w:numId="22">
    <w:abstractNumId w:val="2"/>
  </w:num>
  <w:num w:numId="23">
    <w:abstractNumId w:val="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9"/>
    <w:rsid w:val="001840A2"/>
    <w:rsid w:val="001A6FF1"/>
    <w:rsid w:val="001B09E7"/>
    <w:rsid w:val="00210890"/>
    <w:rsid w:val="00230399"/>
    <w:rsid w:val="00314889"/>
    <w:rsid w:val="0037017C"/>
    <w:rsid w:val="0038539F"/>
    <w:rsid w:val="00394F70"/>
    <w:rsid w:val="003B718D"/>
    <w:rsid w:val="003C07EC"/>
    <w:rsid w:val="003D065C"/>
    <w:rsid w:val="00461171"/>
    <w:rsid w:val="00470306"/>
    <w:rsid w:val="004D3B6C"/>
    <w:rsid w:val="005D5EEE"/>
    <w:rsid w:val="00610672"/>
    <w:rsid w:val="00657967"/>
    <w:rsid w:val="006C1E0E"/>
    <w:rsid w:val="006D44A6"/>
    <w:rsid w:val="006E6BBA"/>
    <w:rsid w:val="007A3938"/>
    <w:rsid w:val="007C2E55"/>
    <w:rsid w:val="0086299B"/>
    <w:rsid w:val="00877BF9"/>
    <w:rsid w:val="00891032"/>
    <w:rsid w:val="008B394D"/>
    <w:rsid w:val="008B59C3"/>
    <w:rsid w:val="00922E60"/>
    <w:rsid w:val="00983F50"/>
    <w:rsid w:val="00997211"/>
    <w:rsid w:val="009B257F"/>
    <w:rsid w:val="009B2D90"/>
    <w:rsid w:val="00A03AE1"/>
    <w:rsid w:val="00A53102"/>
    <w:rsid w:val="00A71432"/>
    <w:rsid w:val="00A76492"/>
    <w:rsid w:val="00B0711E"/>
    <w:rsid w:val="00B60025"/>
    <w:rsid w:val="00B76CD9"/>
    <w:rsid w:val="00BB234F"/>
    <w:rsid w:val="00BE08CB"/>
    <w:rsid w:val="00BE48B6"/>
    <w:rsid w:val="00DC4264"/>
    <w:rsid w:val="00DD2E11"/>
    <w:rsid w:val="00DE0D00"/>
    <w:rsid w:val="00E16B0B"/>
    <w:rsid w:val="00E73085"/>
    <w:rsid w:val="00F01218"/>
    <w:rsid w:val="00F3090C"/>
    <w:rsid w:val="00F47517"/>
    <w:rsid w:val="00F807A6"/>
    <w:rsid w:val="00FB1F29"/>
    <w:rsid w:val="00FB4029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201"/>
  <w15:chartTrackingRefBased/>
  <w15:docId w15:val="{87858DB2-2C19-EF48-8BAB-54D97F8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67"/>
    <w:rPr>
      <w:rFonts w:ascii="Times New Roman" w:eastAsia="Times New Roman" w:hAnsi="Times New Roman" w:cs="Times New Roman"/>
      <w:lang w:eastAsia="es-CO"/>
    </w:rPr>
  </w:style>
  <w:style w:type="paragraph" w:styleId="Ttulo3">
    <w:name w:val="heading 3"/>
    <w:basedOn w:val="Normal"/>
    <w:link w:val="Ttulo3Car"/>
    <w:uiPriority w:val="9"/>
    <w:qFormat/>
    <w:rsid w:val="00B76CD9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6C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76C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B76CD9"/>
  </w:style>
  <w:style w:type="character" w:styleId="Textoennegrita">
    <w:name w:val="Strong"/>
    <w:basedOn w:val="Fuentedeprrafopredeter"/>
    <w:uiPriority w:val="22"/>
    <w:qFormat/>
    <w:rsid w:val="00B76C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76C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E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711E"/>
  </w:style>
  <w:style w:type="paragraph" w:styleId="Piedepgina">
    <w:name w:val="footer"/>
    <w:basedOn w:val="Normal"/>
    <w:link w:val="Piedepgina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11E"/>
  </w:style>
  <w:style w:type="paragraph" w:styleId="Sinespaciado">
    <w:name w:val="No Spacing"/>
    <w:uiPriority w:val="1"/>
    <w:qFormat/>
    <w:rsid w:val="00B0711E"/>
    <w:rPr>
      <w:sz w:val="22"/>
      <w:szCs w:val="22"/>
    </w:rPr>
  </w:style>
  <w:style w:type="table" w:styleId="Tablaconcuadrcula">
    <w:name w:val="Table Grid"/>
    <w:basedOn w:val="Tablanormal"/>
    <w:uiPriority w:val="59"/>
    <w:rsid w:val="006579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E08CB"/>
    <w:rPr>
      <w:rFonts w:ascii="Helvetica Neue" w:eastAsia="Arial Unicode MS" w:hAnsi="Helvetica Neue" w:cs="Arial Unicode MS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17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17C"/>
    <w:rPr>
      <w:rFonts w:ascii="Times New Roman" w:eastAsia="Times New Roman" w:hAnsi="Times New Roman" w:cs="Times New Roman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1B0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Ospina</dc:creator>
  <cp:keywords/>
  <dc:description/>
  <cp:lastModifiedBy>Gustavo Ospina</cp:lastModifiedBy>
  <cp:revision>5</cp:revision>
  <cp:lastPrinted>2020-08-06T02:35:00Z</cp:lastPrinted>
  <dcterms:created xsi:type="dcterms:W3CDTF">2020-08-06T23:36:00Z</dcterms:created>
  <dcterms:modified xsi:type="dcterms:W3CDTF">2020-08-06T23:46:00Z</dcterms:modified>
</cp:coreProperties>
</file>